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～</w:t>
      </w:r>
      <w:r>
        <w:rPr>
          <w:rFonts w:ascii="仿宋_GB2312" w:eastAsia="仿宋_GB2312" w:cs="仿宋_GB2312"/>
          <w:b/>
          <w:bCs/>
          <w:sz w:val="30"/>
          <w:szCs w:val="30"/>
        </w:rPr>
        <w:t xml:space="preserve">201**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学年第</w:t>
      </w:r>
      <w:r>
        <w:rPr>
          <w:rFonts w:ascii="仿宋_GB2312" w:eastAsia="仿宋_GB2312" w:cs="仿宋_GB2312"/>
          <w:b/>
          <w:bCs/>
          <w:sz w:val="30"/>
          <w:szCs w:val="30"/>
          <w:u w:val="single"/>
        </w:rPr>
        <w:t xml:space="preserve"> * 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学期</w:t>
      </w:r>
      <w:r>
        <w:rPr>
          <w:rFonts w:ascii="仿宋_GB2312" w:eastAsia="仿宋_GB2312" w:cs="仿宋_GB2312"/>
          <w:b/>
          <w:bCs/>
          <w:sz w:val="30"/>
          <w:szCs w:val="30"/>
        </w:rPr>
        <w:t>(*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科</w:t>
      </w:r>
      <w:r>
        <w:rPr>
          <w:rFonts w:asci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评分标准</w:t>
      </w:r>
    </w:p>
    <w:p>
      <w:pPr>
        <w:spacing w:line="500" w:lineRule="exact"/>
        <w:jc w:val="center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《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**********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》课程试卷</w:t>
      </w:r>
      <w:r>
        <w:rPr>
          <w:rFonts w:ascii="仿宋_GB2312" w:eastAsia="仿宋_GB2312" w:cs="仿宋_GB2312"/>
          <w:b/>
          <w:bCs/>
          <w:sz w:val="28"/>
          <w:szCs w:val="28"/>
        </w:rPr>
        <w:t>(*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卷</w:t>
      </w:r>
      <w:r>
        <w:rPr>
          <w:rFonts w:ascii="仿宋_GB2312" w:eastAsia="仿宋_GB2312" w:cs="仿宋_GB2312"/>
          <w:b/>
          <w:bCs/>
          <w:sz w:val="28"/>
          <w:szCs w:val="28"/>
        </w:rPr>
        <w:t>)</w:t>
      </w:r>
    </w:p>
    <w:p>
      <w:pPr>
        <w:spacing w:line="520" w:lineRule="exact"/>
        <w:jc w:val="left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课程代码：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*******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*   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适用年级专业：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>****************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</w:t>
      </w:r>
    </w:p>
    <w:p>
      <w:pPr>
        <w:pStyle w:val="9"/>
        <w:spacing w:line="360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考试形式：闭卷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√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开卷□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考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核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间：</w:t>
      </w:r>
      <w:r>
        <w:rPr>
          <w:rFonts w:ascii="仿宋" w:hAnsi="仿宋" w:eastAsia="仿宋" w:cs="仿宋"/>
          <w:b/>
          <w:bCs/>
          <w:sz w:val="24"/>
          <w:szCs w:val="24"/>
          <w:u w:val="single"/>
        </w:rPr>
        <w:t xml:space="preserve">     100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分钟</w:t>
      </w:r>
    </w:p>
    <w:p>
      <w:pPr>
        <w:pStyle w:val="9"/>
        <w:spacing w:line="360" w:lineRule="auto"/>
        <w:jc w:val="right"/>
        <w:rPr>
          <w:rFonts w:ascii="仿宋" w:hAnsi="仿宋" w:eastAsia="仿宋" w:cs="Times New Roman"/>
          <w:b/>
          <w:bCs/>
          <w:color w:val="C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（综合大作业类型的考试时间写：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</w:t>
      </w:r>
      <w:r>
        <w:rPr>
          <w:rFonts w:ascii="仿宋" w:hAnsi="仿宋" w:eastAsia="仿宋" w:cs="仿宋"/>
          <w:b/>
          <w:bCs/>
          <w:color w:val="C00000"/>
          <w:sz w:val="24"/>
          <w:szCs w:val="24"/>
        </w:rPr>
        <w:t>——**</w:t>
      </w:r>
      <w:r>
        <w:rPr>
          <w:rFonts w:hint="eastAsia" w:ascii="仿宋" w:hAnsi="仿宋" w:eastAsia="仿宋" w:cs="仿宋"/>
          <w:b/>
          <w:bCs/>
          <w:color w:val="C00000"/>
          <w:sz w:val="24"/>
          <w:szCs w:val="24"/>
        </w:rPr>
        <w:t>周）</w:t>
      </w:r>
    </w:p>
    <w:p>
      <w:pPr>
        <w:spacing w:line="440" w:lineRule="exact"/>
        <w:jc w:val="left"/>
        <w:rPr>
          <w:rFonts w:cs="Times New Roman"/>
          <w:b/>
          <w:bCs/>
          <w:sz w:val="24"/>
          <w:szCs w:val="24"/>
        </w:rPr>
      </w:pPr>
    </w:p>
    <w:p>
      <w:pPr>
        <w:spacing w:line="440" w:lineRule="exact"/>
        <w:ind w:left="210" w:leftChars="100"/>
        <w:jc w:val="left"/>
        <w:rPr>
          <w:rFonts w:ascii="宋体" w:cs="Times New Roman"/>
        </w:rPr>
      </w:pPr>
      <w:r>
        <w:rPr>
          <w:rFonts w:hint="eastAsia" w:cs="宋体"/>
          <w:b/>
          <w:bCs/>
          <w:sz w:val="24"/>
          <w:szCs w:val="24"/>
        </w:rPr>
        <w:t>一、题目</w:t>
      </w:r>
      <w:r>
        <w:rPr>
          <w:rFonts w:ascii="宋体" w:hAnsi="宋体" w:cs="宋体"/>
          <w:b/>
          <w:bCs/>
          <w:sz w:val="24"/>
          <w:szCs w:val="24"/>
        </w:rPr>
        <w:t>: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  <w:lang w:val="en-US" w:eastAsia="zh-CN"/>
        </w:rPr>
        <w:t>********************</w:t>
      </w:r>
      <w:r>
        <w:rPr>
          <w:rFonts w:hint="eastAsia" w:ascii="宋体" w:hAnsi="宋体" w:cs="宋体"/>
          <w:color w:val="C00000"/>
        </w:rPr>
        <w:t>，</w:t>
      </w:r>
    </w:p>
    <w:p>
      <w:pPr>
        <w:spacing w:line="440" w:lineRule="atLeast"/>
        <w:ind w:firstLine="178" w:firstLineChars="85"/>
        <w:jc w:val="center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（五号宋体，行距建议固定值</w:t>
      </w:r>
      <w:r>
        <w:rPr>
          <w:rFonts w:ascii="宋体" w:hAnsi="宋体" w:cs="宋体"/>
          <w:color w:val="C00000"/>
        </w:rPr>
        <w:t>22</w:t>
      </w:r>
      <w:r>
        <w:rPr>
          <w:rFonts w:hint="eastAsia" w:ascii="宋体" w:hAnsi="宋体" w:cs="宋体"/>
          <w:color w:val="C00000"/>
        </w:rPr>
        <w:t>磅，也可根据试卷整体效果来定，红色字体出卷时删除）</w:t>
      </w:r>
    </w:p>
    <w:p>
      <w:pPr>
        <w:ind w:left="210" w:leftChars="100"/>
        <w:rPr>
          <w:rFonts w:ascii="宋体" w:cs="Times New Roman"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二、要求：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1.</w:t>
      </w:r>
      <w:r>
        <w:rPr>
          <w:rFonts w:hint="eastAsia" w:ascii="宋体" w:hAnsi="宋体" w:cs="宋体"/>
          <w:color w:val="C00000"/>
          <w:lang w:val="en-US" w:eastAsia="zh-CN"/>
        </w:rPr>
        <w:t>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2.</w:t>
      </w:r>
      <w:r>
        <w:rPr>
          <w:rFonts w:hint="eastAsia" w:ascii="宋体" w:hAnsi="宋体" w:cs="宋体"/>
          <w:color w:val="C00000"/>
          <w:lang w:val="en-US" w:eastAsia="zh-CN"/>
        </w:rPr>
        <w:t>********************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3.</w:t>
      </w:r>
      <w:r>
        <w:rPr>
          <w:rFonts w:hint="eastAsia" w:ascii="宋体" w:hAnsi="宋体" w:cs="宋体"/>
          <w:color w:val="C00000"/>
          <w:lang w:val="en-US" w:eastAsia="zh-CN"/>
        </w:rPr>
        <w:t>**********************</w:t>
      </w:r>
      <w:r>
        <w:rPr>
          <w:rFonts w:hint="eastAsia" w:ascii="宋体" w:hAnsi="宋体" w:cs="宋体"/>
          <w:color w:val="C00000"/>
        </w:rPr>
        <w:t>；</w:t>
      </w:r>
    </w:p>
    <w:p>
      <w:pPr>
        <w:spacing w:line="440" w:lineRule="atLeast"/>
        <w:ind w:firstLine="420" w:firstLineChars="200"/>
        <w:rPr>
          <w:rFonts w:hint="eastAsia" w:ascii="宋体" w:hAnsi="宋体" w:cs="宋体"/>
          <w:color w:val="C00000"/>
        </w:rPr>
      </w:pPr>
      <w:r>
        <w:rPr>
          <w:rFonts w:ascii="宋体" w:hAnsi="宋体" w:cs="宋体"/>
          <w:color w:val="C00000"/>
        </w:rPr>
        <w:t>4.</w:t>
      </w:r>
      <w:r>
        <w:rPr>
          <w:rFonts w:hint="eastAsia" w:ascii="宋体" w:hAnsi="宋体" w:cs="宋体"/>
          <w:color w:val="C00000"/>
          <w:lang w:val="en-US" w:eastAsia="zh-CN"/>
        </w:rPr>
        <w:t>****************************</w:t>
      </w:r>
      <w:r>
        <w:rPr>
          <w:rFonts w:hint="eastAsia" w:ascii="宋体" w:hAnsi="宋体" w:cs="宋体"/>
          <w:color w:val="C00000"/>
        </w:rPr>
        <w:t>。</w:t>
      </w:r>
    </w:p>
    <w:p>
      <w:pPr>
        <w:spacing w:line="440" w:lineRule="exact"/>
        <w:ind w:left="210" w:leftChars="100" w:firstLine="210" w:firstLineChars="100"/>
        <w:jc w:val="left"/>
        <w:rPr>
          <w:rFonts w:ascii="宋体" w:cs="宋体"/>
          <w:color w:val="C00000"/>
        </w:rPr>
      </w:pPr>
      <w:r>
        <w:rPr>
          <w:rFonts w:ascii="宋体" w:cs="宋体"/>
          <w:color w:val="C00000"/>
        </w:rPr>
        <w:t>----</w:t>
      </w:r>
    </w:p>
    <w:p>
      <w:pPr>
        <w:spacing w:line="440" w:lineRule="exact"/>
        <w:ind w:left="210" w:leftChars="100"/>
        <w:jc w:val="left"/>
        <w:rPr>
          <w:rFonts w:cs="Times New Roman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三、评分标准：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1.</w:t>
      </w:r>
      <w:r>
        <w:rPr>
          <w:rFonts w:hint="eastAsia" w:ascii="宋体" w:hAnsi="宋体" w:cs="宋体"/>
          <w:color w:val="C00000"/>
          <w:lang w:val="en-US" w:eastAsia="zh-CN"/>
        </w:rPr>
        <w:t>**************</w:t>
      </w:r>
      <w:r>
        <w:rPr>
          <w:rFonts w:hint="eastAsia" w:ascii="宋体" w:hAnsi="宋体" w:cs="宋体"/>
          <w:color w:val="C00000"/>
        </w:rPr>
        <w:t>（</w:t>
      </w:r>
      <w:r>
        <w:rPr>
          <w:rFonts w:hint="eastAsia" w:ascii="宋体" w:hAnsi="宋体" w:cs="宋体"/>
          <w:color w:val="C00000"/>
          <w:lang w:val="en-US" w:eastAsia="zh-CN"/>
        </w:rPr>
        <w:t xml:space="preserve">  </w:t>
      </w:r>
      <w:r>
        <w:rPr>
          <w:rFonts w:hint="eastAsia" w:ascii="宋体" w:hAnsi="宋体" w:cs="宋体"/>
          <w:color w:val="C00000"/>
        </w:rPr>
        <w:t>分）；</w:t>
      </w:r>
    </w:p>
    <w:p>
      <w:pPr>
        <w:spacing w:line="440" w:lineRule="atLeast"/>
        <w:ind w:firstLine="420" w:firstLineChars="200"/>
        <w:rPr>
          <w:rFonts w:ascii="宋体" w:cs="Times New Roman"/>
          <w:color w:val="C00000"/>
        </w:rPr>
      </w:pPr>
      <w:r>
        <w:rPr>
          <w:rFonts w:ascii="宋体" w:hAnsi="宋体" w:cs="宋体"/>
          <w:color w:val="C00000"/>
        </w:rPr>
        <w:t>2.</w:t>
      </w:r>
      <w:r>
        <w:rPr>
          <w:rFonts w:hint="eastAsia" w:ascii="宋体" w:hAnsi="宋体" w:cs="宋体"/>
          <w:color w:val="C00000"/>
          <w:lang w:val="en-US" w:eastAsia="zh-CN"/>
        </w:rPr>
        <w:t>*****************</w:t>
      </w:r>
      <w:r>
        <w:rPr>
          <w:rFonts w:hint="eastAsia" w:ascii="宋体" w:hAnsi="宋体" w:cs="宋体"/>
          <w:color w:val="C00000"/>
        </w:rPr>
        <w:t>（</w:t>
      </w:r>
      <w:r>
        <w:rPr>
          <w:rFonts w:hint="eastAsia" w:ascii="宋体" w:hAnsi="宋体" w:cs="宋体"/>
          <w:color w:val="C00000"/>
          <w:lang w:val="en-US" w:eastAsia="zh-CN"/>
        </w:rPr>
        <w:t xml:space="preserve">  </w:t>
      </w:r>
      <w:r>
        <w:rPr>
          <w:rFonts w:hint="eastAsia" w:ascii="宋体" w:hAnsi="宋体" w:cs="宋体"/>
          <w:color w:val="C00000"/>
        </w:rPr>
        <w:t>分）；</w:t>
      </w:r>
      <w:bookmarkStart w:id="0" w:name="_GoBack"/>
      <w:bookmarkEnd w:id="0"/>
    </w:p>
    <w:p>
      <w:pPr>
        <w:spacing w:line="440" w:lineRule="atLeast"/>
        <w:ind w:firstLine="420" w:firstLineChars="200"/>
        <w:rPr>
          <w:rFonts w:ascii="宋体" w:cs="宋体"/>
          <w:color w:val="C00000"/>
        </w:rPr>
      </w:pPr>
      <w:r>
        <w:rPr>
          <w:rFonts w:ascii="宋体" w:cs="宋体"/>
          <w:color w:val="C00000"/>
        </w:rPr>
        <w:t>----</w:t>
      </w:r>
    </w:p>
    <w:p>
      <w:pPr>
        <w:spacing w:line="440" w:lineRule="atLeast"/>
        <w:rPr>
          <w:rFonts w:ascii="宋体" w:cs="Times New Roman"/>
          <w:color w:val="C00000"/>
        </w:rPr>
      </w:pPr>
      <w:r>
        <w:rPr>
          <w:rFonts w:hint="eastAsia" w:ascii="宋体" w:hAnsi="宋体" w:cs="宋体"/>
          <w:color w:val="C00000"/>
        </w:rPr>
        <w:t>（评分标准不得少于</w:t>
      </w:r>
      <w:r>
        <w:rPr>
          <w:rFonts w:ascii="宋体" w:hAnsi="宋体" w:cs="宋体"/>
          <w:color w:val="C00000"/>
        </w:rPr>
        <w:t>6</w:t>
      </w:r>
      <w:r>
        <w:rPr>
          <w:rFonts w:hint="eastAsia" w:ascii="宋体" w:hAnsi="宋体" w:cs="宋体"/>
          <w:color w:val="C00000"/>
        </w:rPr>
        <w:t>项）</w:t>
      </w: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hint="eastAsia" w:cs="宋体"/>
      </w:rPr>
      <w:t>《</w:t>
    </w:r>
    <w:r>
      <w:t xml:space="preserve">       </w:t>
    </w:r>
    <w:r>
      <w:rPr>
        <w:rFonts w:hint="eastAsia" w:cs="宋体"/>
      </w:rPr>
      <w:t>》试卷</w:t>
    </w:r>
    <w:r>
      <w:t xml:space="preserve">  </w:t>
    </w:r>
    <w:r>
      <w:rPr>
        <w:rFonts w:hint="eastAsia" w:cs="宋体"/>
      </w:rPr>
      <w:t>第</w:t>
    </w:r>
    <w:r>
      <w:t xml:space="preserve">  1  </w:t>
    </w:r>
    <w:r>
      <w:rPr>
        <w:rFonts w:hint="eastAsia" w:cs="宋体"/>
      </w:rPr>
      <w:t>页共</w:t>
    </w:r>
    <w:r>
      <w:t xml:space="preserve">  1   </w:t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6D5760C"/>
    <w:rsid w:val="00112249"/>
    <w:rsid w:val="00191D92"/>
    <w:rsid w:val="00403E7F"/>
    <w:rsid w:val="00483D7E"/>
    <w:rsid w:val="004B182C"/>
    <w:rsid w:val="004B77A7"/>
    <w:rsid w:val="004C0D35"/>
    <w:rsid w:val="005960AC"/>
    <w:rsid w:val="0061350C"/>
    <w:rsid w:val="00831C6F"/>
    <w:rsid w:val="008C61FA"/>
    <w:rsid w:val="008D4EC2"/>
    <w:rsid w:val="008E3B8E"/>
    <w:rsid w:val="00922B36"/>
    <w:rsid w:val="009545FC"/>
    <w:rsid w:val="00A87838"/>
    <w:rsid w:val="00BE37E5"/>
    <w:rsid w:val="00D12107"/>
    <w:rsid w:val="00D17405"/>
    <w:rsid w:val="00D30789"/>
    <w:rsid w:val="00E55589"/>
    <w:rsid w:val="00FC6B9B"/>
    <w:rsid w:val="01012BDB"/>
    <w:rsid w:val="01A42316"/>
    <w:rsid w:val="07357A3A"/>
    <w:rsid w:val="0811227A"/>
    <w:rsid w:val="0CCC6D66"/>
    <w:rsid w:val="127F155F"/>
    <w:rsid w:val="13F50448"/>
    <w:rsid w:val="16D5760C"/>
    <w:rsid w:val="1A502A0F"/>
    <w:rsid w:val="23EA0980"/>
    <w:rsid w:val="27B90E74"/>
    <w:rsid w:val="2FAF4D26"/>
    <w:rsid w:val="33AC6B3F"/>
    <w:rsid w:val="37021A00"/>
    <w:rsid w:val="3CCB1968"/>
    <w:rsid w:val="407A61D1"/>
    <w:rsid w:val="43486C03"/>
    <w:rsid w:val="450B0FD7"/>
    <w:rsid w:val="45FD4A4F"/>
    <w:rsid w:val="4B6F3B50"/>
    <w:rsid w:val="4EB522A3"/>
    <w:rsid w:val="523C6D01"/>
    <w:rsid w:val="547D1955"/>
    <w:rsid w:val="57456CEB"/>
    <w:rsid w:val="596B66FA"/>
    <w:rsid w:val="5C0C6643"/>
    <w:rsid w:val="5DB96274"/>
    <w:rsid w:val="5EFA124C"/>
    <w:rsid w:val="608B72CA"/>
    <w:rsid w:val="62FA727A"/>
    <w:rsid w:val="64B95F56"/>
    <w:rsid w:val="675C58DC"/>
    <w:rsid w:val="6761186F"/>
    <w:rsid w:val="73306947"/>
    <w:rsid w:val="74557672"/>
    <w:rsid w:val="756D316E"/>
    <w:rsid w:val="76F4375B"/>
    <w:rsid w:val="794B441B"/>
    <w:rsid w:val="7AE87EA9"/>
    <w:rsid w:val="7E890273"/>
    <w:rsid w:val="7EA5665D"/>
    <w:rsid w:val="7EDC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sz w:val="18"/>
      <w:szCs w:val="18"/>
    </w:rPr>
  </w:style>
  <w:style w:type="paragraph" w:customStyle="1" w:styleId="9">
    <w:name w:val="样式1"/>
    <w:basedOn w:val="1"/>
    <w:qFormat/>
    <w:uiPriority w:val="99"/>
  </w:style>
  <w:style w:type="character" w:customStyle="1" w:styleId="10">
    <w:name w:val="Balloon Text Char"/>
    <w:basedOn w:val="6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1</Pages>
  <Words>62</Words>
  <Characters>360</Characters>
  <Lines>0</Lines>
  <Paragraphs>0</Paragraphs>
  <TotalTime>1</TotalTime>
  <ScaleCrop>false</ScaleCrop>
  <LinksUpToDate>false</LinksUpToDate>
  <CharactersWithSpaces>0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2018-12-17T05:03:00Z</dcterms:created>
  <dc:creator>Lenovo</dc:creator>
  <cp:lastModifiedBy>已然而立</cp:lastModifiedBy>
  <cp:lastPrinted>2018-03-08T02:01:00Z</cp:lastPrinted>
  <dcterms:modified xsi:type="dcterms:W3CDTF">2019-04-18T00:54:43Z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