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64" w:tblpY="1398"/>
        <w:tblW w:w="103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336"/>
        <w:gridCol w:w="1179"/>
        <w:gridCol w:w="816"/>
        <w:gridCol w:w="1704"/>
        <w:gridCol w:w="825"/>
        <w:gridCol w:w="1635"/>
        <w:gridCol w:w="381"/>
        <w:gridCol w:w="50"/>
        <w:gridCol w:w="334"/>
        <w:gridCol w:w="2205"/>
      </w:tblGrid>
      <w:tr w:rsidR="0070226A">
        <w:trPr>
          <w:trHeight w:val="885"/>
        </w:trPr>
        <w:tc>
          <w:tcPr>
            <w:tcW w:w="10335" w:type="dxa"/>
            <w:gridSpan w:val="11"/>
            <w:vAlign w:val="center"/>
          </w:tcPr>
          <w:p w:rsidR="00B512AF" w:rsidRDefault="00DB1D8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江西服装学院</w:t>
            </w:r>
          </w:p>
          <w:p w:rsidR="0070226A" w:rsidRDefault="00B512AF" w:rsidP="00B512A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学籍异动学生</w:t>
            </w:r>
            <w:r w:rsidR="00DB1D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离校手续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单</w:t>
            </w:r>
          </w:p>
        </w:tc>
      </w:tr>
      <w:tr w:rsidR="0070226A">
        <w:trPr>
          <w:trHeight w:val="525"/>
        </w:trPr>
        <w:tc>
          <w:tcPr>
            <w:tcW w:w="3201" w:type="dxa"/>
            <w:gridSpan w:val="4"/>
            <w:tcBorders>
              <w:bottom w:val="single" w:sz="4" w:space="0" w:color="000000"/>
            </w:tcBorders>
            <w:vAlign w:val="center"/>
          </w:tcPr>
          <w:p w:rsidR="00B512AF" w:rsidRDefault="00B512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0226A" w:rsidRDefault="0070226A" w:rsidP="003D0F4F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226A" w:rsidRDefault="007022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70226A" w:rsidRDefault="007022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gridSpan w:val="5"/>
            <w:tcBorders>
              <w:bottom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办理时间:         年      月     日</w:t>
            </w:r>
          </w:p>
        </w:tc>
      </w:tr>
      <w:tr w:rsidR="0070226A">
        <w:trPr>
          <w:trHeight w:val="77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7022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7022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4A72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7022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219">
        <w:trPr>
          <w:trHeight w:val="77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219" w:rsidTr="00F31D0D">
        <w:trPr>
          <w:trHeight w:val="77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 w:rsidP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异动</w:t>
            </w:r>
          </w:p>
          <w:p w:rsidR="004A7219" w:rsidRDefault="004A7219" w:rsidP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 w:rsidP="004A72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026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休学</w:t>
            </w:r>
            <w:r w:rsidRPr="00C602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60266">
              <w:rPr>
                <w:rFonts w:ascii="宋体" w:hAnsi="宋体" w:hint="eastAsia"/>
                <w:sz w:val="24"/>
              </w:rPr>
              <w:t xml:space="preserve">  □</w:t>
            </w:r>
            <w:r>
              <w:rPr>
                <w:rFonts w:ascii="宋体" w:hAnsi="宋体" w:hint="eastAsia"/>
                <w:sz w:val="24"/>
              </w:rPr>
              <w:t>保留学籍</w:t>
            </w:r>
            <w:r w:rsidRPr="00C6026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60266">
              <w:rPr>
                <w:rFonts w:ascii="宋体" w:hAnsi="宋体" w:hint="eastAsia"/>
                <w:sz w:val="24"/>
              </w:rPr>
              <w:t xml:space="preserve"> □</w:t>
            </w:r>
            <w:r>
              <w:rPr>
                <w:rFonts w:ascii="宋体" w:hAnsi="宋体" w:hint="eastAsia"/>
                <w:sz w:val="24"/>
              </w:rPr>
              <w:t>退学</w:t>
            </w:r>
            <w:r w:rsidRPr="00C60266"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异动</w:t>
            </w:r>
          </w:p>
          <w:p w:rsidR="004A7219" w:rsidRPr="004A7219" w:rsidRDefault="004A72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19" w:rsidRDefault="004A72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226A">
        <w:trPr>
          <w:trHeight w:val="8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流程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签认部门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负责人签发意见并签字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签认部门</w:t>
            </w:r>
            <w:bookmarkStart w:id="0" w:name="_GoBack"/>
            <w:bookmarkEnd w:id="0"/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26A" w:rsidRDefault="00DB1D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负责人签发意见并签字</w:t>
            </w:r>
          </w:p>
        </w:tc>
      </w:tr>
      <w:tr w:rsidR="006E7058" w:rsidTr="004A7219">
        <w:trPr>
          <w:trHeight w:hRule="exact" w:val="19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058" w:rsidRDefault="006E7058" w:rsidP="00B43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图书馆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（飞跃楼）      （归还书籍）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AF" w:rsidRDefault="006E7058" w:rsidP="006E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教务处</w:t>
            </w:r>
          </w:p>
          <w:p w:rsidR="006E7058" w:rsidRDefault="00B512AF" w:rsidP="006E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12A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</w:rPr>
              <w:t>（教材科）</w:t>
            </w:r>
            <w:r w:rsidR="006E70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 w:rsidR="006E7058">
              <w:rPr>
                <w:rFonts w:ascii="宋体" w:eastAsia="宋体" w:hAnsi="宋体" w:cs="宋体"/>
                <w:color w:val="000000"/>
                <w:kern w:val="0"/>
                <w:sz w:val="18"/>
              </w:rPr>
              <w:t>(行政楼一楼)               （查实书费）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</w:tr>
      <w:tr w:rsidR="006E7058" w:rsidTr="004A7219">
        <w:trPr>
          <w:trHeight w:hRule="exact" w:val="19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058" w:rsidRDefault="006E7058" w:rsidP="00D81A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学工处  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</w:rPr>
              <w:t>（学生服务大厅，一卡通旁）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宿管科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(清澜区3栋一楼)      （清河区1栋204）                  （是否损坏公物、交清水电费用）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</w:tr>
      <w:tr w:rsidR="006E7058" w:rsidTr="004A7219">
        <w:trPr>
          <w:trHeight w:hRule="exact" w:val="19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058" w:rsidRDefault="006E7058" w:rsidP="00B43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党委组织部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（行政楼205室）            （办理组织关系转出手续）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保卫处</w:t>
            </w:r>
          </w:p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E705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(户籍科)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（清源区110）                   （办理户口迁移）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</w:tr>
      <w:tr w:rsidR="006E7058" w:rsidTr="004A7219">
        <w:trPr>
          <w:trHeight w:hRule="exact" w:val="19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B43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财务资产处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(一卡通)                      （交清学、杂书等费用）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C0C0C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Default="006E7058" w:rsidP="004A72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班主任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（</w:t>
            </w:r>
            <w:r w:rsidR="00B512AF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学生离校手续办理完毕，</w:t>
            </w:r>
            <w:r w:rsidR="004A7219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备注</w:t>
            </w:r>
            <w:r w:rsidR="00B512AF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相关状态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8" w:rsidRPr="00B512AF" w:rsidRDefault="00B86F85" w:rsidP="006E70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0"/>
                <w:szCs w:val="20"/>
              </w:rPr>
              <w:t>签字（盖章）</w:t>
            </w:r>
          </w:p>
        </w:tc>
      </w:tr>
      <w:tr w:rsidR="006E7058">
        <w:trPr>
          <w:trHeight w:val="285"/>
        </w:trPr>
        <w:tc>
          <w:tcPr>
            <w:tcW w:w="2385" w:type="dxa"/>
            <w:gridSpan w:val="3"/>
            <w:tcBorders>
              <w:top w:val="single" w:sz="4" w:space="0" w:color="000000"/>
            </w:tcBorders>
            <w:vAlign w:val="center"/>
          </w:tcPr>
          <w:p w:rsidR="006E7058" w:rsidRDefault="006E7058" w:rsidP="006E70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2520" w:type="dxa"/>
            <w:gridSpan w:val="2"/>
            <w:vAlign w:val="center"/>
          </w:tcPr>
          <w:p w:rsidR="006E7058" w:rsidRDefault="006E7058" w:rsidP="006E70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E7058" w:rsidRDefault="006E7058" w:rsidP="006E70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6E7058" w:rsidRDefault="006E7058" w:rsidP="006E70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:rsidR="006E7058" w:rsidRDefault="006E7058" w:rsidP="006E70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6E7058" w:rsidRDefault="006E7058" w:rsidP="006E70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7058">
        <w:trPr>
          <w:trHeight w:val="285"/>
        </w:trPr>
        <w:tc>
          <w:tcPr>
            <w:tcW w:w="1206" w:type="dxa"/>
            <w:gridSpan w:val="2"/>
            <w:vAlign w:val="center"/>
          </w:tcPr>
          <w:p w:rsidR="006E7058" w:rsidRPr="003D40FD" w:rsidRDefault="006E7058" w:rsidP="006E7058">
            <w:pPr>
              <w:widowControl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1、</w:t>
            </w:r>
          </w:p>
        </w:tc>
        <w:tc>
          <w:tcPr>
            <w:tcW w:w="9129" w:type="dxa"/>
            <w:gridSpan w:val="9"/>
            <w:vAlign w:val="center"/>
          </w:tcPr>
          <w:p w:rsidR="006E7058" w:rsidRPr="003D40FD" w:rsidRDefault="006E7058" w:rsidP="003D40FD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需</w:t>
            </w:r>
            <w:r w:rsid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办理</w:t>
            </w: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户口和组织关系</w:t>
            </w:r>
            <w:r w:rsid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迁出的</w:t>
            </w: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同学请办理第5、6项，不迁出者该项可不办理。</w:t>
            </w:r>
          </w:p>
        </w:tc>
      </w:tr>
      <w:tr w:rsidR="006E7058">
        <w:trPr>
          <w:trHeight w:val="285"/>
        </w:trPr>
        <w:tc>
          <w:tcPr>
            <w:tcW w:w="1206" w:type="dxa"/>
            <w:gridSpan w:val="2"/>
            <w:vAlign w:val="center"/>
          </w:tcPr>
          <w:p w:rsidR="006E7058" w:rsidRPr="003D40FD" w:rsidRDefault="006E7058" w:rsidP="006E7058">
            <w:pPr>
              <w:widowControl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2、</w:t>
            </w:r>
          </w:p>
        </w:tc>
        <w:tc>
          <w:tcPr>
            <w:tcW w:w="9129" w:type="dxa"/>
            <w:gridSpan w:val="9"/>
            <w:vAlign w:val="center"/>
          </w:tcPr>
          <w:p w:rsidR="00221781" w:rsidRPr="003D40FD" w:rsidRDefault="00F55D98" w:rsidP="00B512AF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学生凭此表</w:t>
            </w:r>
            <w:r w:rsidR="008529CD"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和学籍异动</w:t>
            </w:r>
            <w:r w:rsidR="00CC770D"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</w:t>
            </w:r>
            <w:r w:rsidR="008529CD"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审批表</w:t>
            </w: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到教务处学籍学位科领取相关证明书</w:t>
            </w:r>
            <w:r w:rsidR="006E7058"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21781" w:rsidTr="002D078D">
        <w:trPr>
          <w:trHeight w:val="285"/>
        </w:trPr>
        <w:tc>
          <w:tcPr>
            <w:tcW w:w="1206" w:type="dxa"/>
            <w:gridSpan w:val="2"/>
            <w:vAlign w:val="center"/>
          </w:tcPr>
          <w:p w:rsidR="00221781" w:rsidRPr="003D40FD" w:rsidRDefault="00221781" w:rsidP="002D078D">
            <w:pPr>
              <w:widowControl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3、</w:t>
            </w:r>
          </w:p>
        </w:tc>
        <w:tc>
          <w:tcPr>
            <w:tcW w:w="9129" w:type="dxa"/>
            <w:gridSpan w:val="9"/>
            <w:vAlign w:val="center"/>
          </w:tcPr>
          <w:p w:rsidR="00221781" w:rsidRPr="003D40FD" w:rsidRDefault="00221781" w:rsidP="002D078D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D40F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此表作为学生离校的凭证，办理完毕者请即时离校。</w:t>
            </w:r>
          </w:p>
        </w:tc>
      </w:tr>
    </w:tbl>
    <w:p w:rsidR="0070226A" w:rsidRPr="00221781" w:rsidRDefault="0070226A" w:rsidP="00F55D98">
      <w:pPr>
        <w:spacing w:line="240" w:lineRule="exact"/>
      </w:pPr>
    </w:p>
    <w:sectPr w:rsidR="0070226A" w:rsidRPr="00221781" w:rsidSect="00F55D9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74" w:rsidRDefault="001E3874" w:rsidP="006E7058">
      <w:r>
        <w:separator/>
      </w:r>
    </w:p>
  </w:endnote>
  <w:endnote w:type="continuationSeparator" w:id="1">
    <w:p w:rsidR="001E3874" w:rsidRDefault="001E3874" w:rsidP="006E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74" w:rsidRDefault="001E3874" w:rsidP="006E7058">
      <w:r>
        <w:separator/>
      </w:r>
    </w:p>
  </w:footnote>
  <w:footnote w:type="continuationSeparator" w:id="1">
    <w:p w:rsidR="001E3874" w:rsidRDefault="001E3874" w:rsidP="006E7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CE1"/>
    <w:rsid w:val="000349A1"/>
    <w:rsid w:val="001808ED"/>
    <w:rsid w:val="001E3874"/>
    <w:rsid w:val="00221781"/>
    <w:rsid w:val="00394CE1"/>
    <w:rsid w:val="003D0F4F"/>
    <w:rsid w:val="003D40FD"/>
    <w:rsid w:val="004A7219"/>
    <w:rsid w:val="006127B6"/>
    <w:rsid w:val="0067130E"/>
    <w:rsid w:val="006E7058"/>
    <w:rsid w:val="0070226A"/>
    <w:rsid w:val="008529CD"/>
    <w:rsid w:val="00B0776F"/>
    <w:rsid w:val="00B43BF4"/>
    <w:rsid w:val="00B512AF"/>
    <w:rsid w:val="00B86F85"/>
    <w:rsid w:val="00BF65BC"/>
    <w:rsid w:val="00CC770D"/>
    <w:rsid w:val="00D81A1D"/>
    <w:rsid w:val="00DB1D88"/>
    <w:rsid w:val="00DD0612"/>
    <w:rsid w:val="00E30468"/>
    <w:rsid w:val="00F55D98"/>
    <w:rsid w:val="00F96951"/>
    <w:rsid w:val="18DA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70226A"/>
    <w:rPr>
      <w:rFonts w:ascii="黑体" w:eastAsia="黑体" w:hAnsi="黑体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70226A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70226A"/>
    <w:rPr>
      <w:rFonts w:ascii="宋体" w:eastAsia="宋体" w:hAnsi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6E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05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0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2016-05-12T03:07:00Z</dcterms:created>
  <dcterms:modified xsi:type="dcterms:W3CDTF">2018-04-02T03:44:00Z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