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ind w:left="1924" w:right="1922" w:firstLine="0"/>
        <w:jc w:val="center"/>
        <w:rPr>
          <w:rFonts w:hint="eastAsia" w:ascii="黑体" w:eastAsia="黑体"/>
          <w:b/>
          <w:sz w:val="32"/>
        </w:rPr>
      </w:pPr>
      <w:bookmarkStart w:id="0" w:name="_GoBack"/>
      <w:r>
        <w:rPr>
          <w:rFonts w:hint="eastAsia" w:ascii="黑体" w:eastAsia="黑体"/>
          <w:b/>
          <w:sz w:val="32"/>
        </w:rPr>
        <w:t>江西服装学院学生重修免听/置换申请表</w:t>
      </w:r>
    </w:p>
    <w:bookmarkEnd w:id="0"/>
    <w:p>
      <w:pPr>
        <w:tabs>
          <w:tab w:val="left" w:pos="839"/>
          <w:tab w:val="left" w:pos="1679"/>
        </w:tabs>
        <w:spacing w:before="109"/>
        <w:ind w:left="0" w:right="664" w:firstLine="0"/>
        <w:jc w:val="right"/>
        <w:rPr>
          <w:sz w:val="24"/>
        </w:rPr>
      </w:pP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tbl>
      <w:tblPr>
        <w:tblStyle w:val="4"/>
        <w:tblW w:w="9267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2000"/>
        <w:gridCol w:w="822"/>
        <w:gridCol w:w="530"/>
        <w:gridCol w:w="1098"/>
        <w:gridCol w:w="904"/>
        <w:gridCol w:w="1131"/>
        <w:gridCol w:w="160"/>
        <w:gridCol w:w="760"/>
        <w:gridCol w:w="9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1" w:type="dxa"/>
          </w:tcPr>
          <w:p>
            <w:pPr>
              <w:pStyle w:val="7"/>
              <w:spacing w:before="3"/>
              <w:ind w:left="22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专业</w:t>
            </w:r>
          </w:p>
          <w:p>
            <w:pPr>
              <w:pStyle w:val="7"/>
              <w:spacing w:before="4" w:line="289" w:lineRule="exact"/>
              <w:ind w:left="22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年级</w:t>
            </w:r>
          </w:p>
        </w:tc>
        <w:tc>
          <w:tcPr>
            <w:tcW w:w="20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>
            <w:pPr>
              <w:pStyle w:val="7"/>
              <w:spacing w:before="159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628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</w:tcPr>
          <w:p>
            <w:pPr>
              <w:pStyle w:val="7"/>
              <w:spacing w:before="159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学号</w:t>
            </w:r>
          </w:p>
        </w:tc>
        <w:tc>
          <w:tcPr>
            <w:tcW w:w="2982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1" w:type="dxa"/>
          </w:tcPr>
          <w:p>
            <w:pPr>
              <w:pStyle w:val="7"/>
              <w:spacing w:before="2"/>
              <w:ind w:left="22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重修</w:t>
            </w:r>
          </w:p>
          <w:p>
            <w:pPr>
              <w:pStyle w:val="7"/>
              <w:spacing w:before="5" w:line="289" w:lineRule="exact"/>
              <w:ind w:left="22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类型</w:t>
            </w:r>
          </w:p>
        </w:tc>
        <w:tc>
          <w:tcPr>
            <w:tcW w:w="2822" w:type="dxa"/>
            <w:gridSpan w:val="2"/>
            <w:tcBorders>
              <w:right w:val="nil"/>
            </w:tcBorders>
          </w:tcPr>
          <w:p>
            <w:pPr>
              <w:pStyle w:val="7"/>
              <w:spacing w:before="159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530" w:type="dxa"/>
            <w:tcBorders>
              <w:left w:val="nil"/>
              <w:right w:val="nil"/>
            </w:tcBorders>
          </w:tcPr>
          <w:p>
            <w:pPr>
              <w:pStyle w:val="7"/>
              <w:spacing w:before="159"/>
              <w:ind w:left="-146"/>
              <w:rPr>
                <w:sz w:val="24"/>
              </w:rPr>
            </w:pPr>
            <w:r>
              <w:rPr>
                <w:sz w:val="24"/>
              </w:rPr>
              <w:t>免听</w:t>
            </w:r>
          </w:p>
        </w:tc>
        <w:tc>
          <w:tcPr>
            <w:tcW w:w="4984" w:type="dxa"/>
            <w:gridSpan w:val="6"/>
            <w:tcBorders>
              <w:left w:val="nil"/>
            </w:tcBorders>
          </w:tcPr>
          <w:p>
            <w:pPr>
              <w:pStyle w:val="7"/>
              <w:tabs>
                <w:tab w:val="left" w:pos="1844"/>
              </w:tabs>
              <w:spacing w:before="159"/>
              <w:ind w:left="524"/>
              <w:rPr>
                <w:sz w:val="24"/>
              </w:rPr>
            </w:pPr>
            <w:r>
              <w:rPr>
                <w:sz w:val="24"/>
              </w:rPr>
              <w:t>□置换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1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"/>
              <w:rPr>
                <w:sz w:val="18"/>
              </w:rPr>
            </w:pPr>
          </w:p>
          <w:p>
            <w:pPr>
              <w:pStyle w:val="7"/>
              <w:spacing w:line="242" w:lineRule="auto"/>
              <w:ind w:left="225" w:right="213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应重修课程</w:t>
            </w:r>
          </w:p>
        </w:tc>
        <w:tc>
          <w:tcPr>
            <w:tcW w:w="2822" w:type="dxa"/>
            <w:gridSpan w:val="2"/>
          </w:tcPr>
          <w:p>
            <w:pPr>
              <w:pStyle w:val="7"/>
              <w:spacing w:before="28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>课程名称</w:t>
            </w:r>
          </w:p>
        </w:tc>
        <w:tc>
          <w:tcPr>
            <w:tcW w:w="5514" w:type="dxa"/>
            <w:gridSpan w:val="7"/>
          </w:tcPr>
          <w:p>
            <w:pPr>
              <w:pStyle w:val="7"/>
              <w:spacing w:before="28"/>
              <w:ind w:left="2139" w:right="2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原开课时间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tabs>
                <w:tab w:val="left" w:pos="1383"/>
                <w:tab w:val="left" w:pos="2134"/>
              </w:tabs>
              <w:spacing w:before="131"/>
              <w:ind w:left="781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20</w:t>
            </w:r>
            <w:r>
              <w:rPr>
                <w:rFonts w:ascii="Calibri" w:eastAsia="Calibri"/>
                <w:sz w:val="24"/>
              </w:rPr>
              <w:tab/>
            </w:r>
            <w:r>
              <w:rPr>
                <w:rFonts w:ascii="Calibri" w:eastAsia="Calibri"/>
                <w:sz w:val="24"/>
              </w:rPr>
              <w:t>--20</w:t>
            </w:r>
            <w:r>
              <w:rPr>
                <w:rFonts w:ascii="Calibri" w:eastAsia="Calibri"/>
                <w:sz w:val="24"/>
              </w:rPr>
              <w:tab/>
            </w:r>
            <w:r>
              <w:rPr>
                <w:sz w:val="24"/>
              </w:rPr>
              <w:t>学年第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131"/>
              <w:ind w:left="81"/>
              <w:rPr>
                <w:sz w:val="24"/>
              </w:rPr>
            </w:pPr>
            <w:r>
              <w:rPr>
                <w:sz w:val="24"/>
              </w:rPr>
              <w:t>学期</w:t>
            </w:r>
          </w:p>
        </w:tc>
        <w:tc>
          <w:tcPr>
            <w:tcW w:w="931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tabs>
                <w:tab w:val="left" w:pos="1383"/>
                <w:tab w:val="left" w:pos="2134"/>
              </w:tabs>
              <w:spacing w:before="130"/>
              <w:ind w:left="781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20</w:t>
            </w:r>
            <w:r>
              <w:rPr>
                <w:rFonts w:ascii="Calibri" w:eastAsia="Calibri"/>
                <w:sz w:val="24"/>
              </w:rPr>
              <w:tab/>
            </w:r>
            <w:r>
              <w:rPr>
                <w:rFonts w:ascii="Calibri" w:eastAsia="Calibri"/>
                <w:sz w:val="24"/>
              </w:rPr>
              <w:t>--20</w:t>
            </w:r>
            <w:r>
              <w:rPr>
                <w:rFonts w:ascii="Calibri" w:eastAsia="Calibri"/>
                <w:sz w:val="24"/>
              </w:rPr>
              <w:tab/>
            </w:r>
            <w:r>
              <w:rPr>
                <w:sz w:val="24"/>
              </w:rPr>
              <w:t>学年第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130"/>
              <w:ind w:left="81"/>
              <w:rPr>
                <w:sz w:val="24"/>
              </w:rPr>
            </w:pPr>
            <w:r>
              <w:rPr>
                <w:sz w:val="24"/>
              </w:rPr>
              <w:t>学期</w:t>
            </w:r>
          </w:p>
        </w:tc>
        <w:tc>
          <w:tcPr>
            <w:tcW w:w="931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tabs>
                <w:tab w:val="left" w:pos="1383"/>
                <w:tab w:val="left" w:pos="2134"/>
              </w:tabs>
              <w:spacing w:before="129"/>
              <w:ind w:left="781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20</w:t>
            </w:r>
            <w:r>
              <w:rPr>
                <w:rFonts w:ascii="Calibri" w:eastAsia="Calibri"/>
                <w:sz w:val="24"/>
              </w:rPr>
              <w:tab/>
            </w:r>
            <w:r>
              <w:rPr>
                <w:rFonts w:ascii="Calibri" w:eastAsia="Calibri"/>
                <w:sz w:val="24"/>
              </w:rPr>
              <w:t>--20</w:t>
            </w:r>
            <w:r>
              <w:rPr>
                <w:rFonts w:ascii="Calibri" w:eastAsia="Calibri"/>
                <w:sz w:val="24"/>
              </w:rPr>
              <w:tab/>
            </w:r>
            <w:r>
              <w:rPr>
                <w:sz w:val="24"/>
              </w:rPr>
              <w:t>学年第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129"/>
              <w:ind w:left="81"/>
              <w:rPr>
                <w:sz w:val="24"/>
              </w:rPr>
            </w:pPr>
            <w:r>
              <w:rPr>
                <w:sz w:val="24"/>
              </w:rPr>
              <w:t>学期</w:t>
            </w:r>
          </w:p>
        </w:tc>
        <w:tc>
          <w:tcPr>
            <w:tcW w:w="931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tabs>
                <w:tab w:val="left" w:pos="1383"/>
                <w:tab w:val="left" w:pos="2134"/>
              </w:tabs>
              <w:spacing w:before="130"/>
              <w:ind w:left="781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20</w:t>
            </w:r>
            <w:r>
              <w:rPr>
                <w:rFonts w:ascii="Calibri" w:eastAsia="Calibri"/>
                <w:sz w:val="24"/>
              </w:rPr>
              <w:tab/>
            </w:r>
            <w:r>
              <w:rPr>
                <w:rFonts w:ascii="Calibri" w:eastAsia="Calibri"/>
                <w:sz w:val="24"/>
              </w:rPr>
              <w:t>--20</w:t>
            </w:r>
            <w:r>
              <w:rPr>
                <w:rFonts w:ascii="Calibri" w:eastAsia="Calibri"/>
                <w:sz w:val="24"/>
              </w:rPr>
              <w:tab/>
            </w:r>
            <w:r>
              <w:rPr>
                <w:sz w:val="24"/>
              </w:rPr>
              <w:t>学年第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130"/>
              <w:ind w:left="81"/>
              <w:rPr>
                <w:sz w:val="24"/>
              </w:rPr>
            </w:pPr>
            <w:r>
              <w:rPr>
                <w:sz w:val="24"/>
              </w:rPr>
              <w:t>学期</w:t>
            </w:r>
          </w:p>
        </w:tc>
        <w:tc>
          <w:tcPr>
            <w:tcW w:w="931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tabs>
                <w:tab w:val="left" w:pos="1383"/>
                <w:tab w:val="left" w:pos="2134"/>
              </w:tabs>
              <w:spacing w:before="129"/>
              <w:ind w:left="781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20</w:t>
            </w:r>
            <w:r>
              <w:rPr>
                <w:rFonts w:ascii="Calibri" w:eastAsia="Calibri"/>
                <w:sz w:val="24"/>
              </w:rPr>
              <w:tab/>
            </w:r>
            <w:r>
              <w:rPr>
                <w:rFonts w:ascii="Calibri" w:eastAsia="Calibri"/>
                <w:sz w:val="24"/>
              </w:rPr>
              <w:t>--20</w:t>
            </w:r>
            <w:r>
              <w:rPr>
                <w:rFonts w:ascii="Calibri" w:eastAsia="Calibri"/>
                <w:sz w:val="24"/>
              </w:rPr>
              <w:tab/>
            </w:r>
            <w:r>
              <w:rPr>
                <w:sz w:val="24"/>
              </w:rPr>
              <w:t>学年第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129"/>
              <w:ind w:left="81"/>
              <w:rPr>
                <w:sz w:val="24"/>
              </w:rPr>
            </w:pPr>
            <w:r>
              <w:rPr>
                <w:sz w:val="24"/>
              </w:rPr>
              <w:t>学期</w:t>
            </w:r>
          </w:p>
        </w:tc>
        <w:tc>
          <w:tcPr>
            <w:tcW w:w="931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1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5"/>
              <w:rPr>
                <w:sz w:val="26"/>
              </w:rPr>
            </w:pPr>
          </w:p>
          <w:p>
            <w:pPr>
              <w:pStyle w:val="7"/>
              <w:spacing w:line="242" w:lineRule="auto"/>
              <w:ind w:left="225" w:right="160" w:hanging="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冲突</w:t>
            </w:r>
            <w:r>
              <w:rPr>
                <w:rFonts w:ascii="Calibri" w:eastAsia="Calibri"/>
                <w:b/>
                <w:i/>
                <w:sz w:val="24"/>
              </w:rPr>
              <w:t xml:space="preserve">/ </w:t>
            </w:r>
            <w:r>
              <w:rPr>
                <w:b/>
                <w:sz w:val="24"/>
              </w:rPr>
              <w:t>置换课程</w:t>
            </w:r>
          </w:p>
        </w:tc>
        <w:tc>
          <w:tcPr>
            <w:tcW w:w="2822" w:type="dxa"/>
            <w:gridSpan w:val="2"/>
          </w:tcPr>
          <w:p>
            <w:pPr>
              <w:pStyle w:val="7"/>
              <w:spacing w:before="131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>课程名称</w:t>
            </w:r>
          </w:p>
        </w:tc>
        <w:tc>
          <w:tcPr>
            <w:tcW w:w="3823" w:type="dxa"/>
            <w:gridSpan w:val="5"/>
          </w:tcPr>
          <w:p>
            <w:pPr>
              <w:pStyle w:val="7"/>
              <w:spacing w:before="131"/>
              <w:ind w:left="1293" w:right="1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现上课时间</w:t>
            </w:r>
          </w:p>
        </w:tc>
        <w:tc>
          <w:tcPr>
            <w:tcW w:w="1691" w:type="dxa"/>
            <w:gridSpan w:val="2"/>
          </w:tcPr>
          <w:p>
            <w:pPr>
              <w:pStyle w:val="7"/>
              <w:spacing w:before="131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任课教师签名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>
            <w:pPr>
              <w:pStyle w:val="7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3133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tabs>
                <w:tab w:val="left" w:pos="783"/>
                <w:tab w:val="left" w:pos="1983"/>
                <w:tab w:val="left" w:pos="2703"/>
              </w:tabs>
              <w:spacing w:before="129"/>
              <w:ind w:left="63"/>
              <w:rPr>
                <w:sz w:val="24"/>
              </w:rPr>
            </w:pPr>
            <w:r>
              <w:rPr>
                <w:sz w:val="24"/>
              </w:rPr>
              <w:t>周至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周；星期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节</w:t>
            </w:r>
          </w:p>
        </w:tc>
        <w:tc>
          <w:tcPr>
            <w:tcW w:w="160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>
            <w:pPr>
              <w:pStyle w:val="7"/>
              <w:spacing w:before="131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3133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tabs>
                <w:tab w:val="left" w:pos="908"/>
                <w:tab w:val="left" w:pos="2108"/>
                <w:tab w:val="left" w:pos="2828"/>
              </w:tabs>
              <w:spacing w:before="131"/>
              <w:ind w:left="188"/>
              <w:rPr>
                <w:sz w:val="24"/>
              </w:rPr>
            </w:pPr>
            <w:r>
              <w:rPr>
                <w:sz w:val="24"/>
              </w:rPr>
              <w:t>周至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周；星期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节</w:t>
            </w:r>
          </w:p>
        </w:tc>
        <w:tc>
          <w:tcPr>
            <w:tcW w:w="160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>
            <w:pPr>
              <w:pStyle w:val="7"/>
              <w:spacing w:before="13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3133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tabs>
                <w:tab w:val="left" w:pos="908"/>
                <w:tab w:val="left" w:pos="2108"/>
                <w:tab w:val="left" w:pos="2828"/>
              </w:tabs>
              <w:spacing w:before="130"/>
              <w:ind w:left="188"/>
              <w:rPr>
                <w:sz w:val="24"/>
              </w:rPr>
            </w:pPr>
            <w:r>
              <w:rPr>
                <w:sz w:val="24"/>
              </w:rPr>
              <w:t>周至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周；星期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节</w:t>
            </w:r>
          </w:p>
        </w:tc>
        <w:tc>
          <w:tcPr>
            <w:tcW w:w="160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>
            <w:pPr>
              <w:pStyle w:val="7"/>
              <w:spacing w:before="129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3133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tabs>
                <w:tab w:val="left" w:pos="908"/>
                <w:tab w:val="left" w:pos="2108"/>
                <w:tab w:val="left" w:pos="2828"/>
              </w:tabs>
              <w:spacing w:before="129"/>
              <w:ind w:left="188"/>
              <w:rPr>
                <w:sz w:val="24"/>
              </w:rPr>
            </w:pPr>
            <w:r>
              <w:rPr>
                <w:sz w:val="24"/>
              </w:rPr>
              <w:t>周至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周；星期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节</w:t>
            </w:r>
          </w:p>
        </w:tc>
        <w:tc>
          <w:tcPr>
            <w:tcW w:w="160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>
            <w:pPr>
              <w:pStyle w:val="7"/>
              <w:spacing w:before="13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3133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tabs>
                <w:tab w:val="left" w:pos="908"/>
                <w:tab w:val="left" w:pos="2108"/>
                <w:tab w:val="left" w:pos="2828"/>
              </w:tabs>
              <w:spacing w:before="130"/>
              <w:ind w:left="188"/>
              <w:rPr>
                <w:sz w:val="24"/>
              </w:rPr>
            </w:pPr>
            <w:r>
              <w:rPr>
                <w:sz w:val="24"/>
              </w:rPr>
              <w:t>周至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周；星期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节</w:t>
            </w:r>
          </w:p>
        </w:tc>
        <w:tc>
          <w:tcPr>
            <w:tcW w:w="160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31" w:type="dxa"/>
          </w:tcPr>
          <w:p>
            <w:pPr>
              <w:pStyle w:val="7"/>
              <w:spacing w:before="2" w:line="242" w:lineRule="auto"/>
              <w:ind w:left="263" w:right="215"/>
              <w:jc w:val="both"/>
              <w:rPr>
                <w:sz w:val="24"/>
              </w:rPr>
            </w:pPr>
            <w:r>
              <w:rPr>
                <w:spacing w:val="-29"/>
                <w:sz w:val="24"/>
              </w:rPr>
              <w:t>学生所在院部审核</w:t>
            </w:r>
          </w:p>
          <w:p>
            <w:pPr>
              <w:pStyle w:val="7"/>
              <w:spacing w:before="6" w:line="290" w:lineRule="exact"/>
              <w:ind w:left="263"/>
              <w:rPr>
                <w:sz w:val="24"/>
              </w:rPr>
            </w:pPr>
            <w:r>
              <w:rPr>
                <w:spacing w:val="-21"/>
                <w:sz w:val="24"/>
              </w:rPr>
              <w:t>意见</w:t>
            </w:r>
          </w:p>
        </w:tc>
        <w:tc>
          <w:tcPr>
            <w:tcW w:w="2822" w:type="dxa"/>
            <w:gridSpan w:val="2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3"/>
              <w:rPr>
                <w:sz w:val="25"/>
              </w:rPr>
            </w:pPr>
          </w:p>
          <w:p>
            <w:pPr>
              <w:pStyle w:val="7"/>
              <w:ind w:left="344"/>
              <w:rPr>
                <w:sz w:val="24"/>
              </w:rPr>
            </w:pPr>
            <w:r>
              <w:rPr>
                <w:sz w:val="24"/>
              </w:rPr>
              <w:t>教学秘书签字：</w:t>
            </w:r>
          </w:p>
          <w:p>
            <w:pPr>
              <w:pStyle w:val="7"/>
              <w:tabs>
                <w:tab w:val="left" w:pos="2684"/>
              </w:tabs>
              <w:spacing w:before="4" w:line="290" w:lineRule="exact"/>
              <w:ind w:left="524"/>
              <w:rPr>
                <w:sz w:val="24"/>
              </w:rPr>
            </w:pPr>
            <w:r>
              <w:rPr>
                <w:sz w:val="24"/>
              </w:rPr>
              <w:t>院部（盖章）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7"/>
              <w:rPr>
                <w:sz w:val="25"/>
              </w:rPr>
            </w:pPr>
          </w:p>
          <w:p>
            <w:pPr>
              <w:pStyle w:val="7"/>
              <w:spacing w:line="290" w:lineRule="exact"/>
              <w:ind w:left="391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31" w:type="dxa"/>
            <w:tcBorders>
              <w:left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7"/>
              <w:rPr>
                <w:sz w:val="25"/>
              </w:rPr>
            </w:pPr>
          </w:p>
          <w:p>
            <w:pPr>
              <w:pStyle w:val="7"/>
              <w:spacing w:line="290" w:lineRule="exact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 w:hRule="atLeast"/>
        </w:trPr>
        <w:tc>
          <w:tcPr>
            <w:tcW w:w="931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2"/>
              <w:rPr>
                <w:sz w:val="22"/>
              </w:rPr>
            </w:pPr>
          </w:p>
          <w:p>
            <w:pPr>
              <w:pStyle w:val="7"/>
              <w:ind w:left="225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336" w:type="dxa"/>
            <w:gridSpan w:val="9"/>
          </w:tcPr>
          <w:p>
            <w:pPr>
              <w:pStyle w:val="7"/>
              <w:spacing w:before="93" w:line="352" w:lineRule="auto"/>
              <w:ind w:left="108" w:right="-15" w:firstLine="360"/>
              <w:rPr>
                <w:sz w:val="18"/>
              </w:rPr>
            </w:pPr>
            <w:r>
              <w:rPr>
                <w:sz w:val="18"/>
              </w:rPr>
              <w:t>参加课程重修的学生，原则上应按时上课。确因课程冲突等原因不能参加重修上课者，学生本人根</w:t>
            </w:r>
            <w:r>
              <w:rPr>
                <w:spacing w:val="-1"/>
                <w:sz w:val="18"/>
              </w:rPr>
              <w:t>据重修课程提出免听或部分免听申请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未冲突部分以及实验课、实践类课程不得申请免听</w:t>
            </w:r>
            <w:r>
              <w:rPr>
                <w:spacing w:val="-89"/>
                <w:sz w:val="18"/>
              </w:rPr>
              <w:t>）</w:t>
            </w:r>
            <w:r>
              <w:rPr>
                <w:spacing w:val="-7"/>
                <w:sz w:val="18"/>
              </w:rPr>
              <w:t>。填写“江西服装学院学生重修免听</w:t>
            </w:r>
            <w:r>
              <w:rPr>
                <w:rFonts w:ascii="Calibri" w:hAnsi="Calibri" w:eastAsia="Calibri"/>
                <w:spacing w:val="-7"/>
                <w:sz w:val="18"/>
              </w:rPr>
              <w:t>/</w:t>
            </w:r>
            <w:r>
              <w:rPr>
                <w:spacing w:val="-12"/>
                <w:sz w:val="18"/>
              </w:rPr>
              <w:t>置换申请表”。学生重修免听申请由学生所在院</w:t>
            </w:r>
            <w:r>
              <w:rPr>
                <w:sz w:val="18"/>
              </w:rPr>
              <w:t>（部）教学秘书根据本规定以及</w:t>
            </w:r>
            <w:r>
              <w:rPr>
                <w:spacing w:val="-7"/>
                <w:sz w:val="18"/>
              </w:rPr>
              <w:t>学生申请、课表等情况进行审核、确认可以免听的，签署意见并盖章，再由学生交任课教师签章确认后， 交由学生所在院（部）存档。重修免听的学生应按要求完成作业，其平时成绩由任课教师根据完成作业情况予以评定。未办理重修免听手续，缺课、缺作业达三分之一者；或非免听部分缺课、缺作业达三分之一者，平时成绩视为不合格，不能参加课终考核。因培养方案变更，课程不再开设，经所在学院、教</w:t>
            </w:r>
          </w:p>
          <w:p>
            <w:pPr>
              <w:pStyle w:val="7"/>
              <w:spacing w:before="8" w:line="226" w:lineRule="exact"/>
              <w:ind w:left="108"/>
              <w:rPr>
                <w:sz w:val="18"/>
              </w:rPr>
            </w:pPr>
            <w:r>
              <w:rPr>
                <w:sz w:val="18"/>
              </w:rPr>
              <w:t>务处批准，学生可申请重修相近或相似课程的学习。</w:t>
            </w:r>
          </w:p>
        </w:tc>
      </w:tr>
    </w:tbl>
    <w:p>
      <w:pPr>
        <w:pStyle w:val="2"/>
      </w:pPr>
      <w:r>
        <w:t>本表一式三份，任课教师、学生所在院部各存一份，送教务处备案一份。</w:t>
      </w:r>
    </w:p>
    <w:sectPr>
      <w:type w:val="continuous"/>
      <w:pgSz w:w="11910" w:h="16840"/>
      <w:pgMar w:top="1500" w:right="1200" w:bottom="280" w:left="12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833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8"/>
      <w:ind w:left="1020"/>
    </w:pPr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2019-04-09T06:26:00Z</dcterms:created>
  <dc:creator>Administrator</dc:creator>
  <cp:lastModifiedBy>盼盼</cp:lastModifiedBy>
  <dcterms:modified xsi:type="dcterms:W3CDTF">2019-04-09T06:27:04Z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2019-04-09T00:00:00Z</vt:filetime>
  </property>
  <property fmtid="{D5CDD505-2E9C-101B-9397-08002B2CF9AE}" pid="5" name="KSOProductBuildVer">
    <vt:lpwstr>2052-10.1.0.7698</vt:lpwstr>
  </property>
</Properties>
</file>